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2A59" w14:textId="77777777" w:rsidR="007D00AD" w:rsidRPr="00A60B2D" w:rsidRDefault="007D00AD" w:rsidP="007D00AD">
      <w:pPr>
        <w:shd w:val="clear" w:color="auto" w:fill="FFFFFF"/>
        <w:ind w:firstLine="6096"/>
        <w:jc w:val="both"/>
        <w:rPr>
          <w:b/>
          <w:sz w:val="28"/>
          <w:szCs w:val="28"/>
          <w:lang w:val="uk-UA"/>
        </w:rPr>
      </w:pPr>
      <w:r w:rsidRPr="00A60B2D">
        <w:rPr>
          <w:b/>
          <w:sz w:val="28"/>
          <w:szCs w:val="28"/>
          <w:lang w:val="uk-UA"/>
        </w:rPr>
        <w:t xml:space="preserve">Додаток </w:t>
      </w:r>
    </w:p>
    <w:p w14:paraId="4C57406B" w14:textId="77777777" w:rsidR="007D00AD" w:rsidRPr="00A60B2D" w:rsidRDefault="007D00AD" w:rsidP="007D00AD">
      <w:pPr>
        <w:shd w:val="clear" w:color="auto" w:fill="FFFFFF"/>
        <w:ind w:firstLine="6096"/>
        <w:jc w:val="both"/>
        <w:rPr>
          <w:b/>
          <w:sz w:val="28"/>
          <w:szCs w:val="28"/>
          <w:lang w:val="uk-UA"/>
        </w:rPr>
      </w:pPr>
      <w:r w:rsidRPr="00A60B2D">
        <w:rPr>
          <w:b/>
          <w:sz w:val="28"/>
          <w:szCs w:val="28"/>
          <w:lang w:val="uk-UA"/>
        </w:rPr>
        <w:t xml:space="preserve">до рішення районної </w:t>
      </w:r>
    </w:p>
    <w:p w14:paraId="4A4F2987" w14:textId="77777777" w:rsidR="007D00AD" w:rsidRPr="00A60B2D" w:rsidRDefault="007D00AD" w:rsidP="007D00AD">
      <w:pPr>
        <w:ind w:firstLine="6096"/>
        <w:rPr>
          <w:b/>
          <w:bCs/>
          <w:sz w:val="28"/>
          <w:szCs w:val="28"/>
          <w:u w:val="single"/>
          <w:lang w:val="uk-UA"/>
        </w:rPr>
      </w:pPr>
      <w:r w:rsidRPr="00A60B2D">
        <w:rPr>
          <w:b/>
          <w:bCs/>
          <w:sz w:val="28"/>
          <w:szCs w:val="28"/>
          <w:lang w:val="uk-UA"/>
        </w:rPr>
        <w:t xml:space="preserve">від </w:t>
      </w:r>
      <w:r>
        <w:rPr>
          <w:b/>
          <w:bCs/>
          <w:sz w:val="28"/>
          <w:szCs w:val="28"/>
          <w:lang w:val="uk-UA"/>
        </w:rPr>
        <w:t>22.05.2026</w:t>
      </w:r>
      <w:r w:rsidRPr="00A60B2D">
        <w:rPr>
          <w:b/>
          <w:bCs/>
          <w:sz w:val="28"/>
          <w:szCs w:val="28"/>
          <w:lang w:val="uk-UA"/>
        </w:rPr>
        <w:t xml:space="preserve"> року №</w:t>
      </w:r>
      <w:r>
        <w:rPr>
          <w:b/>
          <w:bCs/>
          <w:sz w:val="28"/>
          <w:szCs w:val="28"/>
          <w:lang w:val="uk-UA"/>
        </w:rPr>
        <w:t>434</w:t>
      </w:r>
    </w:p>
    <w:p w14:paraId="59F90605" w14:textId="77777777" w:rsidR="007D00AD" w:rsidRPr="00A60B2D" w:rsidRDefault="007D00AD" w:rsidP="007D00AD">
      <w:pPr>
        <w:shd w:val="clear" w:color="auto" w:fill="FFFFFF"/>
        <w:ind w:firstLine="6096"/>
        <w:jc w:val="both"/>
        <w:rPr>
          <w:b/>
          <w:sz w:val="28"/>
          <w:szCs w:val="28"/>
          <w:lang w:val="uk-UA"/>
        </w:rPr>
      </w:pPr>
    </w:p>
    <w:p w14:paraId="4168CFD3" w14:textId="77777777" w:rsidR="007D00AD" w:rsidRPr="00A60B2D" w:rsidRDefault="007D00AD" w:rsidP="007D00AD">
      <w:pPr>
        <w:jc w:val="center"/>
        <w:rPr>
          <w:b/>
          <w:sz w:val="28"/>
          <w:szCs w:val="28"/>
          <w:lang w:val="uk-UA"/>
        </w:rPr>
      </w:pPr>
      <w:r w:rsidRPr="00A60B2D">
        <w:rPr>
          <w:b/>
          <w:sz w:val="28"/>
          <w:szCs w:val="28"/>
          <w:lang w:val="uk-UA"/>
        </w:rPr>
        <w:t xml:space="preserve">Умови </w:t>
      </w:r>
    </w:p>
    <w:p w14:paraId="6CF99B9B" w14:textId="77777777" w:rsidR="007D00AD" w:rsidRPr="00610A60" w:rsidRDefault="007D00AD" w:rsidP="007D00AD">
      <w:pPr>
        <w:jc w:val="center"/>
        <w:rPr>
          <w:b/>
          <w:bCs/>
          <w:sz w:val="28"/>
          <w:szCs w:val="28"/>
          <w:lang w:val="uk-UA"/>
        </w:rPr>
      </w:pPr>
      <w:r w:rsidRPr="00A60B2D">
        <w:rPr>
          <w:b/>
          <w:color w:val="0F0F0F"/>
          <w:sz w:val="28"/>
          <w:szCs w:val="28"/>
          <w:lang w:val="uk-UA"/>
        </w:rPr>
        <w:t xml:space="preserve">оренди </w:t>
      </w:r>
      <w:r w:rsidRPr="00610A60">
        <w:rPr>
          <w:b/>
          <w:bCs/>
          <w:sz w:val="28"/>
          <w:szCs w:val="28"/>
          <w:lang w:val="uk-UA"/>
        </w:rPr>
        <w:t>в</w:t>
      </w:r>
      <w:r w:rsidRPr="00610A60">
        <w:rPr>
          <w:b/>
          <w:bCs/>
          <w:color w:val="1A1A1A"/>
          <w:sz w:val="28"/>
          <w:szCs w:val="28"/>
          <w:lang w:val="uk-UA"/>
        </w:rPr>
        <w:t xml:space="preserve">будованих </w:t>
      </w:r>
      <w:r w:rsidRPr="00610A60">
        <w:rPr>
          <w:b/>
          <w:bCs/>
          <w:color w:val="1C1C1C"/>
          <w:sz w:val="28"/>
          <w:szCs w:val="28"/>
          <w:lang w:val="uk-UA"/>
        </w:rPr>
        <w:t>нежитлових</w:t>
      </w:r>
      <w:r w:rsidRPr="00610A60">
        <w:rPr>
          <w:b/>
          <w:bCs/>
          <w:color w:val="1C1C1C"/>
          <w:spacing w:val="1"/>
          <w:sz w:val="28"/>
          <w:szCs w:val="28"/>
          <w:lang w:val="uk-UA"/>
        </w:rPr>
        <w:t xml:space="preserve"> </w:t>
      </w:r>
      <w:r w:rsidRPr="00610A60">
        <w:rPr>
          <w:b/>
          <w:bCs/>
          <w:color w:val="131313"/>
          <w:sz w:val="28"/>
          <w:szCs w:val="28"/>
          <w:lang w:val="uk-UA"/>
        </w:rPr>
        <w:t xml:space="preserve">приміщень </w:t>
      </w:r>
      <w:r w:rsidRPr="00610A60">
        <w:rPr>
          <w:b/>
          <w:bCs/>
          <w:color w:val="181818"/>
          <w:sz w:val="28"/>
          <w:szCs w:val="28"/>
        </w:rPr>
        <w:t xml:space="preserve">поз. </w:t>
      </w:r>
      <w:r w:rsidRPr="00610A60">
        <w:rPr>
          <w:b/>
          <w:bCs/>
          <w:color w:val="1D1D1D"/>
          <w:sz w:val="28"/>
          <w:szCs w:val="28"/>
        </w:rPr>
        <w:t xml:space="preserve">90, </w:t>
      </w:r>
      <w:r w:rsidRPr="00610A60">
        <w:rPr>
          <w:b/>
          <w:bCs/>
          <w:color w:val="181818"/>
          <w:sz w:val="28"/>
          <w:szCs w:val="28"/>
        </w:rPr>
        <w:t xml:space="preserve">поз. </w:t>
      </w:r>
      <w:r w:rsidRPr="00610A60">
        <w:rPr>
          <w:b/>
          <w:bCs/>
          <w:color w:val="161616"/>
          <w:sz w:val="28"/>
          <w:szCs w:val="28"/>
        </w:rPr>
        <w:t xml:space="preserve">91, поз. 92, поз. 93, поз. 94, поз. 95 </w:t>
      </w:r>
      <w:r w:rsidRPr="00610A60">
        <w:rPr>
          <w:b/>
          <w:bCs/>
          <w:color w:val="212121"/>
          <w:sz w:val="28"/>
          <w:szCs w:val="28"/>
        </w:rPr>
        <w:t xml:space="preserve">та </w:t>
      </w:r>
      <w:r w:rsidRPr="00610A60">
        <w:rPr>
          <w:b/>
          <w:bCs/>
          <w:color w:val="181818"/>
          <w:sz w:val="28"/>
          <w:szCs w:val="28"/>
        </w:rPr>
        <w:t xml:space="preserve">поз. </w:t>
      </w:r>
      <w:r w:rsidRPr="00610A60">
        <w:rPr>
          <w:b/>
          <w:bCs/>
          <w:color w:val="1F1F1F"/>
          <w:sz w:val="28"/>
          <w:szCs w:val="28"/>
        </w:rPr>
        <w:t xml:space="preserve">96 </w:t>
      </w:r>
      <w:proofErr w:type="spellStart"/>
      <w:r w:rsidRPr="00610A60">
        <w:rPr>
          <w:b/>
          <w:bCs/>
          <w:color w:val="0F0F0F"/>
          <w:sz w:val="28"/>
          <w:szCs w:val="28"/>
        </w:rPr>
        <w:t>загальною</w:t>
      </w:r>
      <w:proofErr w:type="spellEnd"/>
      <w:r w:rsidRPr="00610A60">
        <w:rPr>
          <w:b/>
          <w:bCs/>
          <w:color w:val="0F0F0F"/>
          <w:sz w:val="28"/>
          <w:szCs w:val="28"/>
        </w:rPr>
        <w:t xml:space="preserve"> </w:t>
      </w:r>
      <w:proofErr w:type="spellStart"/>
      <w:proofErr w:type="gramStart"/>
      <w:r w:rsidRPr="00610A60">
        <w:rPr>
          <w:b/>
          <w:bCs/>
          <w:color w:val="1A1A1A"/>
          <w:sz w:val="28"/>
          <w:szCs w:val="28"/>
        </w:rPr>
        <w:t>площею</w:t>
      </w:r>
      <w:proofErr w:type="spellEnd"/>
      <w:r w:rsidRPr="00610A60">
        <w:rPr>
          <w:b/>
          <w:bCs/>
          <w:color w:val="1A1A1A"/>
          <w:sz w:val="28"/>
          <w:szCs w:val="28"/>
        </w:rPr>
        <w:t xml:space="preserve"> </w:t>
      </w:r>
      <w:r w:rsidRPr="00610A60">
        <w:rPr>
          <w:b/>
          <w:bCs/>
          <w:color w:val="1D1D1D"/>
          <w:sz w:val="28"/>
          <w:szCs w:val="28"/>
        </w:rPr>
        <w:t xml:space="preserve"> 83</w:t>
      </w:r>
      <w:proofErr w:type="gramEnd"/>
      <w:r w:rsidRPr="00610A60">
        <w:rPr>
          <w:b/>
          <w:bCs/>
          <w:color w:val="1D1D1D"/>
          <w:sz w:val="28"/>
          <w:szCs w:val="28"/>
        </w:rPr>
        <w:t xml:space="preserve">,9 </w:t>
      </w:r>
      <w:r w:rsidRPr="00610A60">
        <w:rPr>
          <w:b/>
          <w:bCs/>
          <w:color w:val="262626"/>
          <w:sz w:val="28"/>
          <w:szCs w:val="28"/>
        </w:rPr>
        <w:t>м</w:t>
      </w:r>
      <w:r w:rsidRPr="00610A60">
        <w:rPr>
          <w:b/>
          <w:bCs/>
          <w:color w:val="262626"/>
          <w:sz w:val="28"/>
          <w:szCs w:val="28"/>
          <w:vertAlign w:val="superscript"/>
        </w:rPr>
        <w:t>2</w:t>
      </w:r>
      <w:r w:rsidRPr="00610A60">
        <w:rPr>
          <w:b/>
          <w:bCs/>
          <w:color w:val="262626"/>
          <w:sz w:val="28"/>
          <w:szCs w:val="28"/>
          <w:vertAlign w:val="superscript"/>
          <w:lang w:val="uk-UA"/>
        </w:rPr>
        <w:t xml:space="preserve"> </w:t>
      </w:r>
      <w:r w:rsidRPr="00610A60">
        <w:rPr>
          <w:b/>
          <w:bCs/>
          <w:color w:val="1C1C1C"/>
          <w:sz w:val="28"/>
          <w:szCs w:val="28"/>
          <w:lang w:val="uk-UA"/>
        </w:rPr>
        <w:t xml:space="preserve">за </w:t>
      </w:r>
      <w:proofErr w:type="spellStart"/>
      <w:r w:rsidRPr="00610A60">
        <w:rPr>
          <w:b/>
          <w:bCs/>
          <w:color w:val="161616"/>
          <w:sz w:val="28"/>
          <w:szCs w:val="28"/>
          <w:lang w:val="uk-UA"/>
        </w:rPr>
        <w:t>адресою</w:t>
      </w:r>
      <w:proofErr w:type="spellEnd"/>
      <w:r w:rsidRPr="00610A60">
        <w:rPr>
          <w:b/>
          <w:bCs/>
          <w:color w:val="161616"/>
          <w:sz w:val="28"/>
          <w:szCs w:val="28"/>
          <w:lang w:val="uk-UA"/>
        </w:rPr>
        <w:t>:</w:t>
      </w:r>
      <w:r w:rsidRPr="00610A60">
        <w:rPr>
          <w:b/>
          <w:bCs/>
          <w:color w:val="161616"/>
          <w:spacing w:val="1"/>
          <w:sz w:val="28"/>
          <w:szCs w:val="28"/>
          <w:lang w:val="uk-UA"/>
        </w:rPr>
        <w:t xml:space="preserve"> </w:t>
      </w:r>
      <w:r w:rsidRPr="00610A60">
        <w:rPr>
          <w:b/>
          <w:bCs/>
          <w:color w:val="131313"/>
          <w:sz w:val="28"/>
          <w:szCs w:val="28"/>
          <w:lang w:val="uk-UA"/>
        </w:rPr>
        <w:t>Закарпатська</w:t>
      </w:r>
      <w:r w:rsidRPr="00610A60">
        <w:rPr>
          <w:b/>
          <w:bCs/>
          <w:color w:val="131313"/>
          <w:spacing w:val="24"/>
          <w:sz w:val="28"/>
          <w:szCs w:val="28"/>
          <w:lang w:val="uk-UA"/>
        </w:rPr>
        <w:t xml:space="preserve"> </w:t>
      </w:r>
      <w:r w:rsidRPr="00610A60">
        <w:rPr>
          <w:b/>
          <w:bCs/>
          <w:color w:val="0A0A0A"/>
          <w:sz w:val="28"/>
          <w:szCs w:val="28"/>
          <w:lang w:val="uk-UA"/>
        </w:rPr>
        <w:t>обл.,</w:t>
      </w:r>
      <w:r w:rsidRPr="00610A60">
        <w:rPr>
          <w:b/>
          <w:bCs/>
          <w:color w:val="0A0A0A"/>
          <w:spacing w:val="12"/>
          <w:sz w:val="28"/>
          <w:szCs w:val="28"/>
          <w:lang w:val="uk-UA"/>
        </w:rPr>
        <w:t xml:space="preserve"> </w:t>
      </w:r>
      <w:r w:rsidRPr="00610A60">
        <w:rPr>
          <w:b/>
          <w:bCs/>
          <w:sz w:val="28"/>
          <w:szCs w:val="28"/>
          <w:lang w:val="uk-UA"/>
        </w:rPr>
        <w:t>м.</w:t>
      </w:r>
      <w:r w:rsidRPr="00610A60">
        <w:rPr>
          <w:b/>
          <w:bCs/>
          <w:spacing w:val="9"/>
          <w:sz w:val="28"/>
          <w:szCs w:val="28"/>
          <w:lang w:val="uk-UA"/>
        </w:rPr>
        <w:t xml:space="preserve"> </w:t>
      </w:r>
      <w:r w:rsidRPr="00610A60">
        <w:rPr>
          <w:b/>
          <w:bCs/>
          <w:color w:val="181818"/>
          <w:sz w:val="28"/>
          <w:szCs w:val="28"/>
          <w:lang w:val="uk-UA"/>
        </w:rPr>
        <w:t>Ужгород,</w:t>
      </w:r>
      <w:r w:rsidRPr="00610A60">
        <w:rPr>
          <w:b/>
          <w:bCs/>
          <w:color w:val="181818"/>
          <w:spacing w:val="21"/>
          <w:sz w:val="28"/>
          <w:szCs w:val="28"/>
          <w:lang w:val="uk-UA"/>
        </w:rPr>
        <w:t xml:space="preserve"> </w:t>
      </w:r>
      <w:r w:rsidRPr="00610A60">
        <w:rPr>
          <w:b/>
          <w:bCs/>
          <w:color w:val="0A0A0A"/>
          <w:sz w:val="28"/>
          <w:szCs w:val="28"/>
          <w:lang w:val="uk-UA"/>
        </w:rPr>
        <w:t>вул.</w:t>
      </w:r>
      <w:r w:rsidRPr="00610A60">
        <w:rPr>
          <w:b/>
          <w:bCs/>
          <w:color w:val="0A0A0A"/>
          <w:spacing w:val="5"/>
          <w:sz w:val="28"/>
          <w:szCs w:val="28"/>
          <w:lang w:val="uk-UA"/>
        </w:rPr>
        <w:t xml:space="preserve"> </w:t>
      </w:r>
      <w:proofErr w:type="spellStart"/>
      <w:r w:rsidRPr="00610A60">
        <w:rPr>
          <w:b/>
          <w:bCs/>
          <w:color w:val="161616"/>
          <w:sz w:val="28"/>
          <w:szCs w:val="28"/>
          <w:lang w:val="uk-UA"/>
        </w:rPr>
        <w:t>Минайська</w:t>
      </w:r>
      <w:proofErr w:type="spellEnd"/>
      <w:r w:rsidRPr="00610A60">
        <w:rPr>
          <w:b/>
          <w:bCs/>
          <w:color w:val="161616"/>
          <w:sz w:val="28"/>
          <w:szCs w:val="28"/>
          <w:lang w:val="uk-UA"/>
        </w:rPr>
        <w:t>,</w:t>
      </w:r>
      <w:r w:rsidRPr="00610A60">
        <w:rPr>
          <w:b/>
          <w:bCs/>
          <w:color w:val="161616"/>
          <w:spacing w:val="37"/>
          <w:sz w:val="28"/>
          <w:szCs w:val="28"/>
          <w:lang w:val="uk-UA"/>
        </w:rPr>
        <w:t xml:space="preserve"> </w:t>
      </w:r>
      <w:r w:rsidRPr="00610A60">
        <w:rPr>
          <w:b/>
          <w:bCs/>
          <w:color w:val="131313"/>
          <w:sz w:val="28"/>
          <w:szCs w:val="28"/>
          <w:lang w:val="uk-UA"/>
        </w:rPr>
        <w:t>40</w:t>
      </w:r>
    </w:p>
    <w:p w14:paraId="3ED36DDD" w14:textId="77777777" w:rsidR="007D00AD" w:rsidRPr="00A60B2D" w:rsidRDefault="007D00AD" w:rsidP="007D00AD">
      <w:pPr>
        <w:jc w:val="both"/>
        <w:textAlignment w:val="baseline"/>
        <w:rPr>
          <w:color w:val="000000"/>
          <w:lang w:val="uk-UA" w:eastAsia="uk-UA"/>
        </w:rPr>
      </w:pPr>
    </w:p>
    <w:p w14:paraId="502A8822" w14:textId="77777777" w:rsidR="007D00AD" w:rsidRPr="00A60B2D" w:rsidRDefault="007D00AD" w:rsidP="007D00AD">
      <w:pPr>
        <w:ind w:left="720"/>
        <w:rPr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9"/>
        <w:gridCol w:w="3840"/>
        <w:gridCol w:w="9"/>
      </w:tblGrid>
      <w:tr w:rsidR="007D00AD" w:rsidRPr="00A60B2D" w14:paraId="39FD78E5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559D2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bCs/>
                <w:color w:val="000000"/>
                <w:lang w:val="uk-UA" w:eastAsia="uk-UA"/>
              </w:rPr>
              <w:t>Назва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37C1E" w14:textId="77777777" w:rsidR="007D00AD" w:rsidRPr="00610A60" w:rsidRDefault="007D00AD" w:rsidP="00942CDD">
            <w:pPr>
              <w:jc w:val="both"/>
              <w:rPr>
                <w:lang w:val="uk-UA" w:eastAsia="uk-UA"/>
              </w:rPr>
            </w:pPr>
            <w:r>
              <w:rPr>
                <w:color w:val="1A1A1A"/>
                <w:lang w:val="uk-UA"/>
              </w:rPr>
              <w:t>В</w:t>
            </w:r>
            <w:r w:rsidRPr="00610A60">
              <w:rPr>
                <w:color w:val="1A1A1A"/>
                <w:lang w:val="uk-UA"/>
              </w:rPr>
              <w:t xml:space="preserve">будовані </w:t>
            </w:r>
            <w:r w:rsidRPr="00610A60">
              <w:rPr>
                <w:color w:val="1C1C1C"/>
                <w:lang w:val="uk-UA"/>
              </w:rPr>
              <w:t>нежитлові</w:t>
            </w:r>
            <w:r w:rsidRPr="00610A60">
              <w:rPr>
                <w:color w:val="1C1C1C"/>
                <w:spacing w:val="1"/>
                <w:lang w:val="uk-UA"/>
              </w:rPr>
              <w:t xml:space="preserve"> </w:t>
            </w:r>
            <w:r w:rsidRPr="00610A60">
              <w:rPr>
                <w:color w:val="131313"/>
                <w:lang w:val="uk-UA"/>
              </w:rPr>
              <w:t xml:space="preserve">приміщення </w:t>
            </w:r>
            <w:r w:rsidRPr="00610A60">
              <w:rPr>
                <w:color w:val="181818"/>
              </w:rPr>
              <w:t xml:space="preserve">поз. </w:t>
            </w:r>
            <w:r w:rsidRPr="00610A60">
              <w:rPr>
                <w:color w:val="1D1D1D"/>
              </w:rPr>
              <w:t xml:space="preserve">90, </w:t>
            </w:r>
            <w:r w:rsidRPr="00610A60">
              <w:rPr>
                <w:color w:val="181818"/>
              </w:rPr>
              <w:t xml:space="preserve">поз. </w:t>
            </w:r>
            <w:r w:rsidRPr="00610A60">
              <w:rPr>
                <w:color w:val="161616"/>
              </w:rPr>
              <w:t xml:space="preserve">91, поз. 92, поз. 93, поз. 94, поз. 95 </w:t>
            </w:r>
            <w:r w:rsidRPr="00610A60">
              <w:rPr>
                <w:color w:val="212121"/>
              </w:rPr>
              <w:t xml:space="preserve">та </w:t>
            </w:r>
            <w:r w:rsidRPr="00610A60">
              <w:rPr>
                <w:color w:val="181818"/>
              </w:rPr>
              <w:t xml:space="preserve">поз. </w:t>
            </w:r>
            <w:r w:rsidRPr="00610A60">
              <w:rPr>
                <w:color w:val="1F1F1F"/>
              </w:rPr>
              <w:t xml:space="preserve">96 </w:t>
            </w:r>
            <w:proofErr w:type="spellStart"/>
            <w:r w:rsidRPr="00610A60">
              <w:rPr>
                <w:color w:val="0F0F0F"/>
              </w:rPr>
              <w:t>загальною</w:t>
            </w:r>
            <w:proofErr w:type="spellEnd"/>
            <w:r w:rsidRPr="00610A60">
              <w:rPr>
                <w:color w:val="0F0F0F"/>
              </w:rPr>
              <w:t xml:space="preserve"> </w:t>
            </w:r>
            <w:proofErr w:type="spellStart"/>
            <w:proofErr w:type="gramStart"/>
            <w:r w:rsidRPr="00610A60">
              <w:rPr>
                <w:color w:val="1A1A1A"/>
              </w:rPr>
              <w:t>площею</w:t>
            </w:r>
            <w:proofErr w:type="spellEnd"/>
            <w:r w:rsidRPr="00610A60">
              <w:rPr>
                <w:color w:val="1A1A1A"/>
              </w:rPr>
              <w:t xml:space="preserve"> </w:t>
            </w:r>
            <w:r w:rsidRPr="00610A60">
              <w:rPr>
                <w:color w:val="1D1D1D"/>
              </w:rPr>
              <w:t xml:space="preserve"> 83</w:t>
            </w:r>
            <w:proofErr w:type="gramEnd"/>
            <w:r w:rsidRPr="00610A60">
              <w:rPr>
                <w:color w:val="1D1D1D"/>
              </w:rPr>
              <w:t xml:space="preserve">,9 </w:t>
            </w:r>
            <w:r w:rsidRPr="00610A60">
              <w:rPr>
                <w:color w:val="262626"/>
              </w:rPr>
              <w:t>м</w:t>
            </w:r>
            <w:r w:rsidRPr="00610A60">
              <w:rPr>
                <w:color w:val="262626"/>
                <w:vertAlign w:val="superscript"/>
              </w:rPr>
              <w:t>2</w:t>
            </w:r>
            <w:r w:rsidRPr="00610A60">
              <w:rPr>
                <w:color w:val="262626"/>
                <w:vertAlign w:val="superscript"/>
                <w:lang w:val="uk-UA"/>
              </w:rPr>
              <w:t xml:space="preserve"> </w:t>
            </w:r>
            <w:r w:rsidRPr="00610A60">
              <w:rPr>
                <w:color w:val="1C1C1C"/>
                <w:lang w:val="uk-UA"/>
              </w:rPr>
              <w:t xml:space="preserve">за </w:t>
            </w:r>
            <w:proofErr w:type="spellStart"/>
            <w:r w:rsidRPr="00610A60">
              <w:rPr>
                <w:color w:val="161616"/>
                <w:lang w:val="uk-UA"/>
              </w:rPr>
              <w:t>адресою</w:t>
            </w:r>
            <w:proofErr w:type="spellEnd"/>
            <w:r w:rsidRPr="00610A60">
              <w:rPr>
                <w:color w:val="161616"/>
                <w:lang w:val="uk-UA"/>
              </w:rPr>
              <w:t>:</w:t>
            </w:r>
            <w:r w:rsidRPr="00610A60">
              <w:rPr>
                <w:color w:val="161616"/>
                <w:spacing w:val="1"/>
                <w:lang w:val="uk-UA"/>
              </w:rPr>
              <w:t xml:space="preserve"> </w:t>
            </w:r>
            <w:r w:rsidRPr="00610A60">
              <w:rPr>
                <w:color w:val="131313"/>
                <w:lang w:val="uk-UA"/>
              </w:rPr>
              <w:t>Закарпатська</w:t>
            </w:r>
            <w:r w:rsidRPr="00610A60">
              <w:rPr>
                <w:color w:val="131313"/>
                <w:spacing w:val="24"/>
                <w:lang w:val="uk-UA"/>
              </w:rPr>
              <w:t xml:space="preserve"> </w:t>
            </w:r>
            <w:r w:rsidRPr="00610A60">
              <w:rPr>
                <w:color w:val="0A0A0A"/>
                <w:lang w:val="uk-UA"/>
              </w:rPr>
              <w:t>обл.,</w:t>
            </w:r>
            <w:r w:rsidRPr="00610A60">
              <w:rPr>
                <w:color w:val="0A0A0A"/>
                <w:spacing w:val="12"/>
                <w:lang w:val="uk-UA"/>
              </w:rPr>
              <w:t xml:space="preserve"> </w:t>
            </w:r>
            <w:r w:rsidRPr="00610A60">
              <w:rPr>
                <w:lang w:val="uk-UA"/>
              </w:rPr>
              <w:t>м.</w:t>
            </w:r>
            <w:r w:rsidRPr="00610A60">
              <w:rPr>
                <w:spacing w:val="9"/>
                <w:lang w:val="uk-UA"/>
              </w:rPr>
              <w:t xml:space="preserve"> </w:t>
            </w:r>
            <w:r w:rsidRPr="00610A60">
              <w:rPr>
                <w:color w:val="181818"/>
                <w:lang w:val="uk-UA"/>
              </w:rPr>
              <w:t>Ужгород,</w:t>
            </w:r>
            <w:r w:rsidRPr="00610A60">
              <w:rPr>
                <w:color w:val="181818"/>
                <w:spacing w:val="21"/>
                <w:lang w:val="uk-UA"/>
              </w:rPr>
              <w:t xml:space="preserve"> </w:t>
            </w:r>
            <w:r w:rsidRPr="00610A60">
              <w:rPr>
                <w:color w:val="0A0A0A"/>
                <w:lang w:val="uk-UA"/>
              </w:rPr>
              <w:t>вул.</w:t>
            </w:r>
            <w:r w:rsidRPr="00610A60">
              <w:rPr>
                <w:color w:val="0A0A0A"/>
                <w:spacing w:val="5"/>
                <w:lang w:val="uk-UA"/>
              </w:rPr>
              <w:t xml:space="preserve"> </w:t>
            </w:r>
            <w:proofErr w:type="spellStart"/>
            <w:r w:rsidRPr="00610A60">
              <w:rPr>
                <w:color w:val="161616"/>
                <w:lang w:val="uk-UA"/>
              </w:rPr>
              <w:t>Минайська</w:t>
            </w:r>
            <w:proofErr w:type="spellEnd"/>
            <w:r w:rsidRPr="00610A60">
              <w:rPr>
                <w:color w:val="161616"/>
                <w:lang w:val="uk-UA"/>
              </w:rPr>
              <w:t>,</w:t>
            </w:r>
            <w:r w:rsidRPr="00610A60">
              <w:rPr>
                <w:color w:val="161616"/>
                <w:spacing w:val="37"/>
                <w:lang w:val="uk-UA"/>
              </w:rPr>
              <w:t xml:space="preserve"> </w:t>
            </w:r>
            <w:r w:rsidRPr="00610A60">
              <w:rPr>
                <w:color w:val="131313"/>
                <w:lang w:val="uk-UA"/>
              </w:rPr>
              <w:t>40</w:t>
            </w:r>
          </w:p>
        </w:tc>
      </w:tr>
      <w:tr w:rsidR="007D00AD" w:rsidRPr="00A60B2D" w14:paraId="50C87839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3B58B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Орендодавець (назва, код ЄДРПОУ, місцезнаходження, контактна особа, контактний </w:t>
            </w:r>
            <w:proofErr w:type="spellStart"/>
            <w:r w:rsidRPr="00A60B2D">
              <w:rPr>
                <w:color w:val="000000"/>
                <w:lang w:val="uk-UA" w:eastAsia="uk-UA"/>
              </w:rPr>
              <w:t>тел</w:t>
            </w:r>
            <w:proofErr w:type="spellEnd"/>
            <w:r w:rsidRPr="00A60B2D">
              <w:rPr>
                <w:color w:val="000000"/>
                <w:lang w:val="uk-UA" w:eastAsia="uk-UA"/>
              </w:rPr>
              <w:t xml:space="preserve">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872DC" w14:textId="77777777" w:rsidR="007D00AD" w:rsidRPr="00A60B2D" w:rsidRDefault="007D00AD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>Ужгородська районна рада</w:t>
            </w:r>
          </w:p>
          <w:p w14:paraId="49CB21D6" w14:textId="77777777" w:rsidR="007D00AD" w:rsidRPr="00A60B2D" w:rsidRDefault="007D00AD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>код ЄДРПОУ – 25435880</w:t>
            </w:r>
          </w:p>
          <w:p w14:paraId="10DDE643" w14:textId="77777777" w:rsidR="007D00AD" w:rsidRPr="00A60B2D" w:rsidRDefault="007D00AD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 xml:space="preserve">88000, Закарпатська область, </w:t>
            </w:r>
          </w:p>
          <w:p w14:paraId="2BD751D0" w14:textId="77777777" w:rsidR="007D00AD" w:rsidRPr="00A60B2D" w:rsidRDefault="007D00AD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>м. Ужгород, вул. Загорська, 10</w:t>
            </w:r>
          </w:p>
          <w:p w14:paraId="7E6A5840" w14:textId="77777777" w:rsidR="007D00AD" w:rsidRPr="00A60B2D" w:rsidRDefault="007D00AD" w:rsidP="00942CDD">
            <w:pPr>
              <w:rPr>
                <w:lang w:val="uk-UA" w:eastAsia="uk-UA"/>
              </w:rPr>
            </w:pPr>
            <w:hyperlink r:id="rId4" w:history="1">
              <w:r w:rsidRPr="00A60B2D">
                <w:rPr>
                  <w:rStyle w:val="af"/>
                  <w:lang w:val="uk-UA" w:eastAsia="uk-UA"/>
                </w:rPr>
                <w:t>mail@uzh-rajrada.gov.ua</w:t>
              </w:r>
            </w:hyperlink>
            <w:r w:rsidRPr="00A60B2D">
              <w:rPr>
                <w:lang w:val="uk-UA" w:eastAsia="uk-UA"/>
              </w:rPr>
              <w:t xml:space="preserve"> </w:t>
            </w:r>
          </w:p>
        </w:tc>
      </w:tr>
      <w:tr w:rsidR="007D00AD" w:rsidRPr="00A60B2D" w14:paraId="2B1C43FA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90EFB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Балансоутримувач (назва, код ЄДРПОУ, місцезнаходження, контактна особа, контактний </w:t>
            </w:r>
            <w:proofErr w:type="spellStart"/>
            <w:r w:rsidRPr="00A60B2D">
              <w:rPr>
                <w:color w:val="000000"/>
                <w:lang w:val="uk-UA" w:eastAsia="uk-UA"/>
              </w:rPr>
              <w:t>тел</w:t>
            </w:r>
            <w:proofErr w:type="spellEnd"/>
            <w:r w:rsidRPr="00A60B2D">
              <w:rPr>
                <w:color w:val="000000"/>
                <w:lang w:val="uk-UA" w:eastAsia="uk-UA"/>
              </w:rPr>
              <w:t xml:space="preserve">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078B8" w14:textId="77777777" w:rsidR="007D00AD" w:rsidRPr="00A60B2D" w:rsidRDefault="007D00AD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>Ужгородська районна рада</w:t>
            </w:r>
          </w:p>
          <w:p w14:paraId="36A3F3E6" w14:textId="77777777" w:rsidR="007D00AD" w:rsidRPr="00A60B2D" w:rsidRDefault="007D00AD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>код ЄДРПОУ – 25435880</w:t>
            </w:r>
          </w:p>
          <w:p w14:paraId="4AD09C37" w14:textId="77777777" w:rsidR="007D00AD" w:rsidRPr="00A60B2D" w:rsidRDefault="007D00AD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 xml:space="preserve">88000, Закарпатська область, </w:t>
            </w:r>
          </w:p>
          <w:p w14:paraId="4005C5C5" w14:textId="77777777" w:rsidR="007D00AD" w:rsidRPr="00A60B2D" w:rsidRDefault="007D00AD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>м. Ужгород, вул. Загорська, 10</w:t>
            </w:r>
          </w:p>
          <w:p w14:paraId="3880DD99" w14:textId="77777777" w:rsidR="007D00AD" w:rsidRPr="00A60B2D" w:rsidRDefault="007D00AD" w:rsidP="00942CDD">
            <w:pPr>
              <w:rPr>
                <w:lang w:val="uk-UA"/>
              </w:rPr>
            </w:pPr>
            <w:hyperlink r:id="rId5" w:history="1">
              <w:r w:rsidRPr="00A60B2D">
                <w:rPr>
                  <w:rStyle w:val="af"/>
                  <w:lang w:val="uk-UA" w:eastAsia="uk-UA"/>
                </w:rPr>
                <w:t>mail@uzh-rajrada.gov.ua</w:t>
              </w:r>
            </w:hyperlink>
          </w:p>
          <w:p w14:paraId="42C217EA" w14:textId="77777777" w:rsidR="007D00AD" w:rsidRPr="00A60B2D" w:rsidRDefault="007D00AD" w:rsidP="00942CDD">
            <w:pPr>
              <w:rPr>
                <w:lang w:val="uk-UA" w:eastAsia="uk-UA"/>
              </w:rPr>
            </w:pPr>
          </w:p>
        </w:tc>
      </w:tr>
      <w:tr w:rsidR="007D00AD" w:rsidRPr="00A60B2D" w14:paraId="0A55723E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88ABC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Контактні дані (номер телефону і адреса електронної пошти) працівника балансоутримувача/орендодавця, відповідального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  <w:r w:rsidRPr="00A60B2D">
              <w:rPr>
                <w:i/>
                <w:iCs/>
                <w:color w:val="000000"/>
                <w:shd w:val="clear" w:color="auto" w:fill="FFF2CC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F41FD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proofErr w:type="spellStart"/>
            <w:r w:rsidRPr="00A60B2D">
              <w:rPr>
                <w:lang w:val="uk-UA"/>
              </w:rPr>
              <w:t>Шелельо</w:t>
            </w:r>
            <w:proofErr w:type="spellEnd"/>
            <w:r w:rsidRPr="00A60B2D">
              <w:rPr>
                <w:lang w:val="uk-UA"/>
              </w:rPr>
              <w:t xml:space="preserve"> Віктор Борисович</w:t>
            </w:r>
          </w:p>
          <w:p w14:paraId="2FB34BC5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proofErr w:type="spellStart"/>
            <w:r w:rsidRPr="00A60B2D">
              <w:rPr>
                <w:lang w:val="uk-UA"/>
              </w:rPr>
              <w:t>тел</w:t>
            </w:r>
            <w:proofErr w:type="spellEnd"/>
            <w:r w:rsidRPr="00A60B2D">
              <w:rPr>
                <w:lang w:val="uk-UA"/>
              </w:rPr>
              <w:t>. +380505159065</w:t>
            </w:r>
          </w:p>
          <w:p w14:paraId="0C6E9BA3" w14:textId="77777777" w:rsidR="007D00AD" w:rsidRPr="00A60B2D" w:rsidRDefault="007D00AD" w:rsidP="00942CDD">
            <w:pPr>
              <w:rPr>
                <w:lang w:val="uk-UA" w:eastAsia="uk-UA"/>
              </w:rPr>
            </w:pPr>
          </w:p>
        </w:tc>
      </w:tr>
      <w:tr w:rsidR="007D00AD" w:rsidRPr="00A60B2D" w14:paraId="75C7FC20" w14:textId="77777777" w:rsidTr="00942CD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C6694" w14:textId="77777777" w:rsidR="007D00AD" w:rsidRPr="00A60B2D" w:rsidRDefault="007D00AD" w:rsidP="00942CDD">
            <w:pPr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lang w:val="uk-UA" w:eastAsia="uk-UA"/>
              </w:rPr>
              <w:t>Інформація про об’єкт оренди</w:t>
            </w:r>
          </w:p>
        </w:tc>
      </w:tr>
      <w:tr w:rsidR="007D00AD" w:rsidRPr="00A60B2D" w14:paraId="2562FA6E" w14:textId="77777777" w:rsidTr="00942CDD">
        <w:trPr>
          <w:gridAfter w:val="1"/>
          <w:wAfter w:w="9" w:type="dxa"/>
          <w:trHeight w:val="870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058F4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Тип Переліку, до якого включено об’єкт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14FE6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Перелік першого  типу</w:t>
            </w:r>
          </w:p>
        </w:tc>
      </w:tr>
      <w:tr w:rsidR="007D00AD" w:rsidRPr="00A60B2D" w14:paraId="11248E9C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E1990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lang w:val="uk-UA"/>
              </w:rPr>
              <w:t>Експертна оцінка вартості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8DB7" w14:textId="77777777" w:rsidR="007D00AD" w:rsidRPr="001C423D" w:rsidRDefault="007D00AD" w:rsidP="00942CDD">
            <w:pPr>
              <w:jc w:val="both"/>
              <w:rPr>
                <w:lang w:val="uk-UA" w:eastAsia="uk-UA"/>
              </w:rPr>
            </w:pPr>
            <w:r w:rsidRPr="001C423D">
              <w:rPr>
                <w:lang w:val="uk-UA"/>
              </w:rPr>
              <w:t>3 559 961,00 (три мільйони п</w:t>
            </w:r>
            <w:r w:rsidRPr="00F071A5">
              <w:rPr>
                <w:lang w:val="uk-UA"/>
              </w:rPr>
              <w:t>’</w:t>
            </w:r>
            <w:r w:rsidRPr="001C423D">
              <w:rPr>
                <w:lang w:val="uk-UA"/>
              </w:rPr>
              <w:t>ятсот п</w:t>
            </w:r>
            <w:r w:rsidRPr="00F071A5">
              <w:rPr>
                <w:lang w:val="uk-UA"/>
              </w:rPr>
              <w:t>’</w:t>
            </w:r>
            <w:r w:rsidRPr="001C423D">
              <w:rPr>
                <w:lang w:val="uk-UA"/>
              </w:rPr>
              <w:t>ятдесят дев</w:t>
            </w:r>
            <w:r w:rsidRPr="00F071A5">
              <w:rPr>
                <w:lang w:val="uk-UA"/>
              </w:rPr>
              <w:t>’</w:t>
            </w:r>
            <w:r w:rsidRPr="001C423D">
              <w:rPr>
                <w:lang w:val="uk-UA"/>
              </w:rPr>
              <w:t>ять тисяч дев</w:t>
            </w:r>
            <w:r w:rsidRPr="00F071A5">
              <w:rPr>
                <w:lang w:val="uk-UA"/>
              </w:rPr>
              <w:t>’</w:t>
            </w:r>
            <w:r w:rsidRPr="001C423D">
              <w:rPr>
                <w:lang w:val="uk-UA"/>
              </w:rPr>
              <w:t>ятсот шістдесят одна гривня 00 копійок) грн</w:t>
            </w:r>
          </w:p>
        </w:tc>
      </w:tr>
      <w:tr w:rsidR="007D00AD" w:rsidRPr="00A60B2D" w14:paraId="59C5DDEB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FA414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Тип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66FF4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Нерухоме майно</w:t>
            </w:r>
          </w:p>
          <w:p w14:paraId="18C1B192" w14:textId="77777777" w:rsidR="007D00AD" w:rsidRPr="00A60B2D" w:rsidRDefault="007D00AD" w:rsidP="00942CDD">
            <w:pPr>
              <w:rPr>
                <w:lang w:val="uk-UA" w:eastAsia="uk-UA"/>
              </w:rPr>
            </w:pPr>
          </w:p>
        </w:tc>
      </w:tr>
      <w:tr w:rsidR="007D00AD" w:rsidRPr="00A60B2D" w14:paraId="20B6B973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F5CD6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Строк оренди / графік використання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936C4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5 років</w:t>
            </w:r>
          </w:p>
        </w:tc>
      </w:tr>
      <w:tr w:rsidR="007D00AD" w:rsidRPr="00A60B2D" w14:paraId="7D1146B8" w14:textId="77777777" w:rsidTr="00942CDD">
        <w:trPr>
          <w:gridAfter w:val="1"/>
          <w:wAfter w:w="9" w:type="dxa"/>
          <w:trHeight w:val="2535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525C1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lastRenderedPageBreak/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620B4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Відсутня</w:t>
            </w:r>
          </w:p>
        </w:tc>
      </w:tr>
      <w:tr w:rsidR="007D00AD" w:rsidRPr="00A60B2D" w14:paraId="00197B50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2FCED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Інформація про отримання балансоутримувачем погодження органу управління балансоутримувача у випадках, коли отримання такого погодження було необхідним відповідно до законодавства, статуту або положення балансоутримувача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DE225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Не потребує</w:t>
            </w:r>
          </w:p>
        </w:tc>
      </w:tr>
      <w:tr w:rsidR="007D00AD" w:rsidRPr="00A60B2D" w14:paraId="671F8220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C65AE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Чи передбачається можливість передачі об’єкта в суборенду та інформація про порядок повідомлення орендодавця про укладення договору суборенди згідно ч. 3 ст. 13 Закону України “Про оренду державного та комунального майна”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5B834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Без права суборенди</w:t>
            </w:r>
          </w:p>
          <w:p w14:paraId="5BA86B0C" w14:textId="77777777" w:rsidR="007D00AD" w:rsidRPr="00A60B2D" w:rsidRDefault="007D00AD" w:rsidP="00942CDD">
            <w:pPr>
              <w:rPr>
                <w:b/>
                <w:lang w:val="uk-UA" w:eastAsia="uk-UA"/>
              </w:rPr>
            </w:pPr>
          </w:p>
        </w:tc>
      </w:tr>
      <w:tr w:rsidR="007D00AD" w:rsidRPr="00A60B2D" w14:paraId="1FAAD549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FEC80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Фотографічні матеріали (наявні / відсутні)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0D366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Додаються окремим файлом</w:t>
            </w:r>
          </w:p>
        </w:tc>
      </w:tr>
      <w:tr w:rsidR="007D00AD" w:rsidRPr="00A60B2D" w14:paraId="7B4CB3F7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51434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Загальна площа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5020E" w14:textId="77777777" w:rsidR="007D00AD" w:rsidRPr="00A60B2D" w:rsidRDefault="007D00AD" w:rsidP="00942CDD">
            <w:pPr>
              <w:jc w:val="both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83,9</w:t>
            </w:r>
            <w:r w:rsidRPr="00A60B2D">
              <w:rPr>
                <w:lang w:val="uk-UA"/>
              </w:rPr>
              <w:t xml:space="preserve"> м</w:t>
            </w:r>
            <w:r w:rsidRPr="00A60B2D">
              <w:rPr>
                <w:vertAlign w:val="superscript"/>
                <w:lang w:val="uk-UA"/>
              </w:rPr>
              <w:t>2</w:t>
            </w:r>
          </w:p>
        </w:tc>
      </w:tr>
      <w:tr w:rsidR="007D00AD" w:rsidRPr="00A60B2D" w14:paraId="7F223749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1059D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Корисна площа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12DAD" w14:textId="77777777" w:rsidR="007D00AD" w:rsidRPr="00A60B2D" w:rsidRDefault="007D00AD" w:rsidP="00942CDD">
            <w:pPr>
              <w:jc w:val="both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83</w:t>
            </w:r>
            <w:r w:rsidRPr="00A60B2D">
              <w:rPr>
                <w:lang w:val="uk-UA"/>
              </w:rPr>
              <w:t>,9 м</w:t>
            </w:r>
            <w:r w:rsidRPr="00A60B2D">
              <w:rPr>
                <w:vertAlign w:val="superscript"/>
                <w:lang w:val="uk-UA"/>
              </w:rPr>
              <w:t>2</w:t>
            </w:r>
          </w:p>
        </w:tc>
      </w:tr>
      <w:tr w:rsidR="007D00AD" w:rsidRPr="00A60B2D" w14:paraId="6792E9C7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FEBDF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Інформація про арешти майна / застави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8A9B3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Відсутня</w:t>
            </w:r>
          </w:p>
        </w:tc>
      </w:tr>
      <w:tr w:rsidR="007D00AD" w:rsidRPr="00A60B2D" w14:paraId="7F806874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F6883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Характеристика об’єкта оренди (будівлі в цілому або частини будівлі із зазначенням місця розташування об’єкта в будівлі (надземний, цокольний, підвальний, технічний або мансардний поверх , номер поверху або поверхів)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92EAC" w14:textId="77777777" w:rsidR="007D00AD" w:rsidRPr="00A60B2D" w:rsidRDefault="007D00AD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lang w:val="uk-UA"/>
              </w:rPr>
              <w:t xml:space="preserve">Приміщення з </w:t>
            </w:r>
            <w:r>
              <w:rPr>
                <w:lang w:val="uk-UA"/>
              </w:rPr>
              <w:t xml:space="preserve">шести </w:t>
            </w:r>
            <w:r w:rsidRPr="00A60B2D">
              <w:rPr>
                <w:lang w:val="uk-UA"/>
              </w:rPr>
              <w:t xml:space="preserve"> кабінетів </w:t>
            </w:r>
            <w:r>
              <w:rPr>
                <w:lang w:val="uk-UA"/>
              </w:rPr>
              <w:t xml:space="preserve">та коридору </w:t>
            </w:r>
            <w:r w:rsidRPr="00A60B2D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>другому</w:t>
            </w:r>
            <w:r w:rsidRPr="00A60B2D">
              <w:rPr>
                <w:lang w:val="uk-UA"/>
              </w:rPr>
              <w:t xml:space="preserve"> поверсі двоповерхової будівлі</w:t>
            </w:r>
          </w:p>
        </w:tc>
      </w:tr>
      <w:tr w:rsidR="007D00AD" w:rsidRPr="00A60B2D" w14:paraId="7CD56018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42099" w14:textId="77777777" w:rsidR="007D00AD" w:rsidRPr="00A60B2D" w:rsidRDefault="007D00AD" w:rsidP="00942CDD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Технічний стан об’єкта</w:t>
            </w:r>
          </w:p>
          <w:p w14:paraId="76D39486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i/>
                <w:iCs/>
                <w:color w:val="000000"/>
                <w:shd w:val="clear" w:color="auto" w:fill="FFFFFF"/>
                <w:lang w:val="uk-UA" w:eastAsia="uk-UA"/>
              </w:rPr>
              <w:t>інформація про потужність електромережі і забезпечення об’єкта комунікаціями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5DE21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Технічний стан – добрий.</w:t>
            </w:r>
          </w:p>
          <w:p w14:paraId="4C575ECC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Об’єкт оренди забезпечено системами водопостачання, водовідведення, електропостачання</w:t>
            </w:r>
          </w:p>
          <w:p w14:paraId="4EDC8489" w14:textId="77777777" w:rsidR="007D00AD" w:rsidRPr="00A60B2D" w:rsidRDefault="007D00AD" w:rsidP="00942CDD">
            <w:pPr>
              <w:rPr>
                <w:lang w:val="uk-UA" w:eastAsia="uk-UA"/>
              </w:rPr>
            </w:pPr>
          </w:p>
        </w:tc>
      </w:tr>
      <w:tr w:rsidR="007D00AD" w:rsidRPr="00A60B2D" w14:paraId="1E8F63C7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4813E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 xml:space="preserve">Поверховий план об’єкта або план </w:t>
            </w:r>
            <w:proofErr w:type="spellStart"/>
            <w:r w:rsidRPr="00A60B2D">
              <w:rPr>
                <w:color w:val="000000"/>
                <w:shd w:val="clear" w:color="auto" w:fill="FFFFFF"/>
                <w:lang w:val="uk-UA" w:eastAsia="uk-UA"/>
              </w:rPr>
              <w:t>поверха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ED934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Додається окремим файлом</w:t>
            </w:r>
          </w:p>
        </w:tc>
      </w:tr>
      <w:tr w:rsidR="007D00AD" w:rsidRPr="00A60B2D" w14:paraId="58DDE8D7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3927F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Інформація про те, що об’єктом оренди є пам’ятка культурної спадщини та інформація про отримання погодження органу охорони культурної спадщини на передачу об’єкта в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7FDBD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Об’єкт не є пам’яткою культурної спадщини</w:t>
            </w:r>
          </w:p>
        </w:tc>
      </w:tr>
      <w:tr w:rsidR="007D00AD" w:rsidRPr="00A60B2D" w14:paraId="1E24EE41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A6E40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Інформація про цільове призначення об’єкта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46789" w14:textId="77777777" w:rsidR="007D00AD" w:rsidRPr="00A60B2D" w:rsidRDefault="007D00AD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shd w:val="clear" w:color="auto" w:fill="FFFFFF"/>
                <w:lang w:val="uk-UA"/>
              </w:rPr>
              <w:t>Об’єкт оренди може бути використаний переможцем аукціону за будь-яким цільовим призначенням </w:t>
            </w:r>
          </w:p>
        </w:tc>
      </w:tr>
      <w:tr w:rsidR="007D00AD" w:rsidRPr="00A60B2D" w14:paraId="6A2BC5B0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4F448" w14:textId="77777777" w:rsidR="007D00AD" w:rsidRPr="00A60B2D" w:rsidRDefault="007D00AD" w:rsidP="00942CDD">
            <w:pPr>
              <w:jc w:val="both"/>
              <w:rPr>
                <w:b/>
                <w:lang w:val="uk-UA"/>
              </w:rPr>
            </w:pPr>
            <w:r w:rsidRPr="00A60B2D">
              <w:rPr>
                <w:lang w:val="uk-UA"/>
              </w:rPr>
              <w:lastRenderedPageBreak/>
              <w:t>Інформація про компенсацію витрат на оплату комунальних послуг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C1844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Орендар відшкодовує Ужгородській районній раді витрати на оплату комунальних послуг відповідно до договору</w:t>
            </w:r>
          </w:p>
        </w:tc>
      </w:tr>
      <w:tr w:rsidR="007D00AD" w:rsidRPr="00A60B2D" w14:paraId="75134A6A" w14:textId="77777777" w:rsidTr="00942CD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BDABD" w14:textId="77777777" w:rsidR="007D00AD" w:rsidRPr="00A60B2D" w:rsidRDefault="007D00AD" w:rsidP="00942CDD">
            <w:pPr>
              <w:shd w:val="clear" w:color="auto" w:fill="FFFFFF"/>
              <w:spacing w:after="160"/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shd w:val="clear" w:color="auto" w:fill="FFFFFF"/>
                <w:lang w:val="uk-UA" w:eastAsia="uk-UA"/>
              </w:rPr>
              <w:t>Інформація про аукціон </w:t>
            </w:r>
          </w:p>
        </w:tc>
      </w:tr>
      <w:tr w:rsidR="007D00AD" w:rsidRPr="00A60B2D" w14:paraId="3103DD81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AC8D6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Вид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764D4" w14:textId="77777777" w:rsidR="007D00AD" w:rsidRPr="00A60B2D" w:rsidRDefault="007D00AD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Аукціон / аукціон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зі зниженням стартової орендної плати на 50 відсотків / аукціон  за методом покрокового зниження стартової орендної плати та подальшого подання цінових пропозицій</w:t>
            </w:r>
          </w:p>
        </w:tc>
      </w:tr>
      <w:tr w:rsidR="007D00AD" w:rsidRPr="00A60B2D" w14:paraId="2F028822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56079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Місце проведення аукціону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2EE27" w14:textId="77777777" w:rsidR="007D00AD" w:rsidRPr="00A60B2D" w:rsidRDefault="007D00AD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Електронний аукціон відбувається в електронній торговій системі </w:t>
            </w:r>
            <w:proofErr w:type="spellStart"/>
            <w:r w:rsidRPr="00A60B2D">
              <w:rPr>
                <w:color w:val="000000"/>
                <w:lang w:val="uk-UA" w:eastAsia="uk-UA"/>
              </w:rPr>
              <w:t>Прозорро.Продажі</w:t>
            </w:r>
            <w:proofErr w:type="spellEnd"/>
            <w:r w:rsidRPr="00A60B2D">
              <w:rPr>
                <w:color w:val="000000"/>
                <w:lang w:val="uk-UA" w:eastAsia="uk-UA"/>
              </w:rPr>
              <w:t xml:space="preserve"> через авторизовані електронні майданчики. </w:t>
            </w:r>
          </w:p>
          <w:p w14:paraId="58573318" w14:textId="77777777" w:rsidR="007D00AD" w:rsidRPr="00A60B2D" w:rsidRDefault="007D00AD" w:rsidP="00942CDD">
            <w:pPr>
              <w:jc w:val="both"/>
              <w:rPr>
                <w:lang w:val="uk-UA" w:eastAsia="uk-UA"/>
              </w:rPr>
            </w:pPr>
          </w:p>
          <w:p w14:paraId="24501356" w14:textId="77777777" w:rsidR="007D00AD" w:rsidRPr="00A60B2D" w:rsidRDefault="007D00AD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Орендодавець для проведення та організації аукціону використовує електронний майданчик Е-Тендер. </w:t>
            </w:r>
          </w:p>
        </w:tc>
      </w:tr>
      <w:tr w:rsidR="007D00AD" w:rsidRPr="00A60B2D" w14:paraId="3C88FC61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D5B8B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Час проведення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D9925" w14:textId="77777777" w:rsidR="007D00AD" w:rsidRPr="00A60B2D" w:rsidRDefault="007D00AD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Дата та час аукціону визначені умова оголошення на електронному майданчику. </w:t>
            </w:r>
          </w:p>
        </w:tc>
      </w:tr>
      <w:tr w:rsidR="007D00AD" w:rsidRPr="00A60B2D" w14:paraId="0E1324C3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6EA34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Кінцевий строк для подання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3CC58" w14:textId="77777777" w:rsidR="007D00AD" w:rsidRPr="00A60B2D" w:rsidRDefault="007D00AD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19:30 до 20:30 дня, що передує дню проведення електронного аукціону.</w:t>
            </w:r>
          </w:p>
        </w:tc>
      </w:tr>
      <w:tr w:rsidR="007D00AD" w:rsidRPr="00A60B2D" w14:paraId="41874DCE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609AF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Стартова орендна плата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E44EF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1% від експертної оцінки (</w:t>
            </w:r>
            <w:r>
              <w:rPr>
                <w:lang w:val="uk-UA"/>
              </w:rPr>
              <w:t xml:space="preserve"> 35 599,61 </w:t>
            </w:r>
            <w:r w:rsidRPr="00A60B2D">
              <w:rPr>
                <w:lang w:val="uk-UA"/>
              </w:rPr>
              <w:t>грн)</w:t>
            </w:r>
          </w:p>
        </w:tc>
      </w:tr>
      <w:tr w:rsidR="007D00AD" w:rsidRPr="00A60B2D" w14:paraId="77D2674C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0AE86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Період прийому пропозицій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450F4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25 </w:t>
            </w:r>
            <w:proofErr w:type="spellStart"/>
            <w:r w:rsidRPr="00A60B2D">
              <w:rPr>
                <w:color w:val="000000"/>
                <w:lang w:val="uk-UA" w:eastAsia="uk-UA"/>
              </w:rPr>
              <w:t>к.д</w:t>
            </w:r>
            <w:proofErr w:type="spellEnd"/>
            <w:r w:rsidRPr="00A60B2D">
              <w:rPr>
                <w:color w:val="000000"/>
                <w:lang w:val="uk-UA" w:eastAsia="uk-UA"/>
              </w:rPr>
              <w:t>. </w:t>
            </w:r>
          </w:p>
        </w:tc>
      </w:tr>
      <w:tr w:rsidR="007D00AD" w:rsidRPr="00A60B2D" w14:paraId="081043D7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1B376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Стартова орендна плата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повторного аукціону зі 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EA296" w14:textId="77777777" w:rsidR="007D00AD" w:rsidRPr="00A60B2D" w:rsidRDefault="007D00AD" w:rsidP="00942CDD">
            <w:pPr>
              <w:rPr>
                <w:lang w:val="uk-UA" w:eastAsia="uk-UA"/>
              </w:rPr>
            </w:pPr>
            <w:r>
              <w:rPr>
                <w:lang w:val="uk-UA"/>
              </w:rPr>
              <w:t>17 799,805</w:t>
            </w:r>
            <w:r w:rsidRPr="00A60B2D">
              <w:rPr>
                <w:lang w:val="uk-UA"/>
              </w:rPr>
              <w:t xml:space="preserve"> грн</w:t>
            </w:r>
          </w:p>
        </w:tc>
      </w:tr>
      <w:tr w:rsidR="007D00AD" w:rsidRPr="00A60B2D" w14:paraId="014D7575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73F6E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Період прийому пропозицій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повторного аукціону із 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9653B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25 </w:t>
            </w:r>
            <w:proofErr w:type="spellStart"/>
            <w:r w:rsidRPr="00A60B2D">
              <w:rPr>
                <w:color w:val="000000"/>
                <w:lang w:val="uk-UA" w:eastAsia="uk-UA"/>
              </w:rPr>
              <w:t>к.д</w:t>
            </w:r>
            <w:proofErr w:type="spellEnd"/>
            <w:r w:rsidRPr="00A60B2D">
              <w:rPr>
                <w:color w:val="000000"/>
                <w:lang w:val="uk-UA" w:eastAsia="uk-UA"/>
              </w:rPr>
              <w:t>. </w:t>
            </w:r>
          </w:p>
        </w:tc>
      </w:tr>
      <w:tr w:rsidR="007D00AD" w:rsidRPr="00A60B2D" w14:paraId="53BF8044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FC812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Стартова орендна плата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B27B7" w14:textId="77777777" w:rsidR="007D00AD" w:rsidRPr="00A60B2D" w:rsidRDefault="007D00AD" w:rsidP="00942CDD">
            <w:pPr>
              <w:rPr>
                <w:lang w:val="uk-UA" w:eastAsia="uk-UA"/>
              </w:rPr>
            </w:pPr>
            <w:r>
              <w:rPr>
                <w:lang w:val="uk-UA"/>
              </w:rPr>
              <w:t>17 799,805</w:t>
            </w:r>
            <w:r w:rsidRPr="00A60B2D">
              <w:rPr>
                <w:lang w:val="uk-UA"/>
              </w:rPr>
              <w:t xml:space="preserve"> грн</w:t>
            </w:r>
          </w:p>
        </w:tc>
      </w:tr>
      <w:tr w:rsidR="007D00AD" w:rsidRPr="00A60B2D" w14:paraId="3F6AA17D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89EC5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lastRenderedPageBreak/>
              <w:t xml:space="preserve">Період прийому пропозицій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FE541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25 </w:t>
            </w:r>
            <w:proofErr w:type="spellStart"/>
            <w:r w:rsidRPr="00A60B2D">
              <w:rPr>
                <w:color w:val="000000"/>
                <w:lang w:val="uk-UA" w:eastAsia="uk-UA"/>
              </w:rPr>
              <w:t>к.д</w:t>
            </w:r>
            <w:proofErr w:type="spellEnd"/>
            <w:r w:rsidRPr="00A60B2D">
              <w:rPr>
                <w:color w:val="000000"/>
                <w:lang w:val="uk-UA" w:eastAsia="uk-UA"/>
              </w:rPr>
              <w:t>. </w:t>
            </w:r>
          </w:p>
        </w:tc>
      </w:tr>
      <w:tr w:rsidR="007D00AD" w:rsidRPr="00A60B2D" w14:paraId="7476DC80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21F0F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Кількість кроків аукціону за методом покрокового зниження стартової орендної плати та подальшого подання цінових пропозицій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E7CCF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3</w:t>
            </w:r>
          </w:p>
        </w:tc>
      </w:tr>
      <w:tr w:rsidR="007D00AD" w:rsidRPr="00A60B2D" w14:paraId="3588DB76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60966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Інформація про нарахування / врахування ПДВ в стартовій орендній платі (враховано / нараховується до орендної плати за результатами аукціону)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33AF1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ПДВ не нараховується</w:t>
            </w:r>
          </w:p>
        </w:tc>
      </w:tr>
      <w:tr w:rsidR="007D00AD" w:rsidRPr="00A60B2D" w14:paraId="78E07E41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80246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Розмір кроку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C3169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1% від стартової орендної плати </w:t>
            </w:r>
          </w:p>
        </w:tc>
      </w:tr>
      <w:tr w:rsidR="007D00AD" w:rsidRPr="00A60B2D" w14:paraId="04635E18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88038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Розмір гарантійного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BC0E1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Розмір гарантійного внеску встановлюється у розмірі стартової орендної плати на два місяці для об’єкта оренди, пропонований строк оренди яких становить до п’яти років (</w:t>
            </w:r>
            <w:r>
              <w:rPr>
                <w:lang w:val="uk-UA"/>
              </w:rPr>
              <w:t>71 199,22</w:t>
            </w:r>
            <w:r w:rsidRPr="00A60B2D">
              <w:rPr>
                <w:lang w:val="uk-UA"/>
              </w:rPr>
              <w:t xml:space="preserve"> грн.)</w:t>
            </w:r>
          </w:p>
        </w:tc>
      </w:tr>
      <w:tr w:rsidR="007D00AD" w:rsidRPr="00A60B2D" w14:paraId="342A9949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D76FD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Розмір реєстраційного внеску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AB18F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10% від мінімальної заробітної плати</w:t>
            </w:r>
          </w:p>
        </w:tc>
      </w:tr>
      <w:tr w:rsidR="007D00AD" w:rsidRPr="00A60B2D" w14:paraId="13A8F39D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7534B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Реквізити для перерахування реєстраційних внесків учасників</w:t>
            </w:r>
            <w:r w:rsidRPr="00A60B2D">
              <w:rPr>
                <w:color w:val="000000"/>
                <w:lang w:val="uk-UA" w:eastAsia="uk-UA"/>
              </w:rPr>
              <w:br/>
            </w:r>
            <w:r w:rsidRPr="00A60B2D">
              <w:rPr>
                <w:color w:val="000000"/>
                <w:lang w:val="uk-UA" w:eastAsia="uk-UA"/>
              </w:rPr>
              <w:br/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352EB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платежу - 24060300</w:t>
            </w:r>
          </w:p>
          <w:p w14:paraId="7FA0BFB5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р/р UA558999980314080544000007286</w:t>
            </w:r>
          </w:p>
          <w:p w14:paraId="54E787C0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ГУДПС в Закарпатській області</w:t>
            </w:r>
          </w:p>
          <w:p w14:paraId="514FBA79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ЄДРПОУ 37975895</w:t>
            </w:r>
          </w:p>
          <w:p w14:paraId="7AB1991B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Банк: Казначейство України</w:t>
            </w:r>
          </w:p>
          <w:p w14:paraId="0A4BA942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</w:p>
        </w:tc>
      </w:tr>
      <w:tr w:rsidR="007D00AD" w:rsidRPr="00A60B2D" w14:paraId="75D57D3B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68F12" w14:textId="77777777" w:rsidR="007D00AD" w:rsidRPr="00A60B2D" w:rsidRDefault="007D00AD" w:rsidP="00942CDD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Реквізити для перерахування гарантійних внесків учасників (у разі їх дискваліфікації)</w:t>
            </w:r>
          </w:p>
          <w:p w14:paraId="51FB98DA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3D1F1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платежу - 24060300</w:t>
            </w:r>
          </w:p>
          <w:p w14:paraId="4539CFDC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р/р UA638999980314111905000007286</w:t>
            </w:r>
          </w:p>
          <w:p w14:paraId="55E8056F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ГУДПС в Закарпатській області</w:t>
            </w:r>
          </w:p>
          <w:p w14:paraId="41255D59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ЄДРПОУ 37975895</w:t>
            </w:r>
          </w:p>
          <w:p w14:paraId="517AF9FF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Банк: Казначейство України</w:t>
            </w:r>
          </w:p>
        </w:tc>
      </w:tr>
      <w:tr w:rsidR="007D00AD" w:rsidRPr="00A60B2D" w14:paraId="4463B0AE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23938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Розмір авансового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9EBB1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-</w:t>
            </w:r>
          </w:p>
        </w:tc>
      </w:tr>
      <w:tr w:rsidR="007D00AD" w:rsidRPr="00A60B2D" w14:paraId="5797A02B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DD2B6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Сума забезпечувального депозиту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95F3E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-</w:t>
            </w:r>
          </w:p>
        </w:tc>
      </w:tr>
      <w:tr w:rsidR="007D00AD" w:rsidRPr="00A60B2D" w14:paraId="6771E863" w14:textId="77777777" w:rsidTr="00942CD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878DF" w14:textId="77777777" w:rsidR="007D00AD" w:rsidRPr="00A60B2D" w:rsidRDefault="007D00AD" w:rsidP="00942CDD">
            <w:pPr>
              <w:shd w:val="clear" w:color="auto" w:fill="FFFFFF"/>
              <w:spacing w:after="160"/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shd w:val="clear" w:color="auto" w:fill="FFFFFF"/>
                <w:lang w:val="uk-UA" w:eastAsia="uk-UA"/>
              </w:rPr>
              <w:t>Додаткові умови оренди</w:t>
            </w:r>
          </w:p>
        </w:tc>
      </w:tr>
      <w:tr w:rsidR="007D00AD" w:rsidRPr="00A60B2D" w14:paraId="79CD84F9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D1507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 xml:space="preserve">Перелік додаткових умов оренди, з переліку, що визначений </w:t>
            </w:r>
            <w:proofErr w:type="spellStart"/>
            <w:r w:rsidRPr="00A60B2D">
              <w:rPr>
                <w:color w:val="000000"/>
                <w:shd w:val="clear" w:color="auto" w:fill="FFFFFF"/>
                <w:lang w:val="uk-UA" w:eastAsia="uk-UA"/>
              </w:rPr>
              <w:t>абз</w:t>
            </w:r>
            <w:proofErr w:type="spellEnd"/>
            <w:r w:rsidRPr="00A60B2D">
              <w:rPr>
                <w:color w:val="000000"/>
                <w:shd w:val="clear" w:color="auto" w:fill="FFFFFF"/>
                <w:lang w:val="uk-UA" w:eastAsia="uk-UA"/>
              </w:rPr>
              <w:t>. 4 п. 55 Порядку передачі в оренду державного та комунального майна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C7911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Відсутні</w:t>
            </w:r>
          </w:p>
        </w:tc>
      </w:tr>
      <w:tr w:rsidR="007D00AD" w:rsidRPr="00A60B2D" w14:paraId="7FCFDDFC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331C7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Дата та номер рішення про затвердження додаткових умови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979BB" w14:textId="77777777" w:rsidR="007D00AD" w:rsidRPr="00A60B2D" w:rsidRDefault="007D00AD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Відсутні</w:t>
            </w:r>
          </w:p>
        </w:tc>
      </w:tr>
      <w:tr w:rsidR="007D00AD" w:rsidRPr="00A60B2D" w14:paraId="39A7AAF6" w14:textId="77777777" w:rsidTr="00942CD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411B1" w14:textId="77777777" w:rsidR="007D00AD" w:rsidRPr="00A60B2D" w:rsidRDefault="007D00AD" w:rsidP="00942CDD">
            <w:pPr>
              <w:shd w:val="clear" w:color="auto" w:fill="FFFFFF"/>
              <w:spacing w:after="160"/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shd w:val="clear" w:color="auto" w:fill="FFFFFF"/>
                <w:lang w:val="uk-UA" w:eastAsia="uk-UA"/>
              </w:rPr>
              <w:lastRenderedPageBreak/>
              <w:t>Додаткова інформація</w:t>
            </w:r>
          </w:p>
        </w:tc>
      </w:tr>
      <w:tr w:rsidR="007D00AD" w:rsidRPr="00A60B2D" w14:paraId="0207CE15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67C47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Наявність згоди на здійснення поточного та/або капітального ремонту орендованого майна під час встановлення додаткової умови оренди щодо виконання конкретних видів ремонтних робіт (поточного та/або капітального ремонту), реконструкції або реставрації об’єкта оренди із зазначенням суми і строку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A92A0" w14:textId="77777777" w:rsidR="007D00AD" w:rsidRPr="00A60B2D" w:rsidRDefault="007D00AD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lang w:val="uk-UA"/>
              </w:rPr>
              <w:t>Ремонт за окремим зверненням орендаря</w:t>
            </w:r>
          </w:p>
        </w:tc>
      </w:tr>
      <w:tr w:rsidR="007D00AD" w:rsidRPr="00A60B2D" w14:paraId="5BACAE22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9B9D3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Інформація про необхідність відповідності орендаря вимогам </w:t>
            </w:r>
            <w:hyperlink r:id="rId6" w:anchor="n120" w:history="1">
              <w:r w:rsidRPr="00A60B2D">
                <w:rPr>
                  <w:color w:val="000000"/>
                  <w:u w:val="single"/>
                  <w:lang w:val="uk-UA" w:eastAsia="uk-UA"/>
                </w:rPr>
                <w:t>статті 4</w:t>
              </w:r>
            </w:hyperlink>
            <w:r w:rsidRPr="00A60B2D">
              <w:rPr>
                <w:color w:val="000000"/>
                <w:lang w:val="uk-UA" w:eastAsia="uk-UA"/>
              </w:rPr>
              <w:t xml:space="preserve"> Закону та можливість орендаря укладати договір суборенди лише з особами, які відповідають вимогам статті 4 Закону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A7DFD" w14:textId="77777777" w:rsidR="007D00AD" w:rsidRPr="00A60B2D" w:rsidRDefault="007D00AD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Потенційний орендар повинен відповідати вимогам до особи орендаря, визначеним статтею 4 Закону України "Про оренду державного та комунального майна".</w:t>
            </w:r>
          </w:p>
          <w:p w14:paraId="5120356F" w14:textId="77777777" w:rsidR="007D00AD" w:rsidRPr="00A60B2D" w:rsidRDefault="007D00AD" w:rsidP="00942CDD">
            <w:pPr>
              <w:rPr>
                <w:lang w:val="uk-UA" w:eastAsia="uk-UA"/>
              </w:rPr>
            </w:pPr>
          </w:p>
          <w:p w14:paraId="5BAECAF3" w14:textId="77777777" w:rsidR="007D00AD" w:rsidRPr="00A60B2D" w:rsidRDefault="007D00AD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Потенційний орендар для участі в аукціоні надає підтверджуючі документи, що передбачені ч. 3 ст. 13 Закону України "Про оренду державного та комунального майна".</w:t>
            </w:r>
          </w:p>
        </w:tc>
      </w:tr>
      <w:tr w:rsidR="007D00AD" w:rsidRPr="00A60B2D" w14:paraId="35F36FE2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130BC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Копія охоронного договору, - якщо об’єктом оренди є пам’ятка, а якщо об’єктом оренди є занедбана пам’ятка, - також копія згоди (дозволу) на здійснення ремонту, реставрації, яка дає право на зарахування витрат орендаря в рахунок орендної плати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762BA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Відсутні</w:t>
            </w:r>
          </w:p>
        </w:tc>
      </w:tr>
      <w:tr w:rsidR="007D00AD" w:rsidRPr="00A60B2D" w14:paraId="62EA56A3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803AC" w14:textId="77777777" w:rsidR="007D00AD" w:rsidRPr="00A60B2D" w:rsidRDefault="007D00AD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Інша додаткова інформація, визначена орендодавцем</w:t>
            </w:r>
          </w:p>
          <w:p w14:paraId="4F51BDC4" w14:textId="77777777" w:rsidR="007D00AD" w:rsidRPr="00A60B2D" w:rsidRDefault="007D00AD" w:rsidP="00942CDD">
            <w:pPr>
              <w:shd w:val="clear" w:color="auto" w:fill="FFFFFF"/>
              <w:spacing w:after="160"/>
              <w:ind w:left="1080" w:hanging="360"/>
              <w:jc w:val="both"/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9F1B5" w14:textId="77777777" w:rsidR="007D00AD" w:rsidRPr="00A60B2D" w:rsidRDefault="007D00AD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/>
              </w:rPr>
              <w:t>Витрати з проведення незалежної оцінки майна покласти на переможця аукціону</w:t>
            </w:r>
          </w:p>
        </w:tc>
      </w:tr>
    </w:tbl>
    <w:p w14:paraId="530A99A9" w14:textId="77777777" w:rsidR="007D00AD" w:rsidRPr="00B9631D" w:rsidRDefault="007D00AD" w:rsidP="007D00AD">
      <w:pPr>
        <w:shd w:val="clear" w:color="auto" w:fill="FFFFFF"/>
        <w:ind w:left="720"/>
        <w:jc w:val="both"/>
        <w:rPr>
          <w:lang w:eastAsia="uk-UA"/>
        </w:rPr>
      </w:pPr>
    </w:p>
    <w:p w14:paraId="58B5B831" w14:textId="77777777" w:rsidR="007D00AD" w:rsidRPr="007E2292" w:rsidRDefault="007D00AD" w:rsidP="007D00AD">
      <w:pPr>
        <w:jc w:val="center"/>
        <w:rPr>
          <w:noProof/>
          <w:sz w:val="28"/>
          <w:szCs w:val="28"/>
        </w:rPr>
      </w:pPr>
    </w:p>
    <w:p w14:paraId="3A286D8C" w14:textId="77777777" w:rsidR="00CA0AEA" w:rsidRDefault="00CA0AEA"/>
    <w:sectPr w:rsidR="00CA0AEA" w:rsidSect="007D00AD">
      <w:headerReference w:type="even" r:id="rId7"/>
      <w:headerReference w:type="default" r:id="rId8"/>
      <w:pgSz w:w="11906" w:h="16838"/>
      <w:pgMar w:top="709" w:right="70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1ACC" w14:textId="77777777" w:rsidR="007D00AD" w:rsidRDefault="007D00AD">
    <w:pPr>
      <w:pStyle w:val="ac"/>
      <w:framePr w:wrap="around" w:vAnchor="text" w:hAnchor="margin" w:xAlign="right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14:paraId="0AD8ECA3" w14:textId="77777777" w:rsidR="007D00AD" w:rsidRDefault="007D00AD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4A3D" w14:textId="77777777" w:rsidR="007D00AD" w:rsidRDefault="007D00AD">
    <w:pPr>
      <w:pStyle w:val="ac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AD"/>
    <w:rsid w:val="00437861"/>
    <w:rsid w:val="00644B86"/>
    <w:rsid w:val="007D00AD"/>
    <w:rsid w:val="00816EEB"/>
    <w:rsid w:val="009C12BC"/>
    <w:rsid w:val="00AD3C8B"/>
    <w:rsid w:val="00C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3C2C"/>
  <w15:chartTrackingRefBased/>
  <w15:docId w15:val="{9BBC2923-2020-4C10-828F-A8CAF2B5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0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00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0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0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0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0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0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0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0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0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0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0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0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0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0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0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0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0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0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0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00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0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D00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00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0A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7D00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00A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e">
    <w:name w:val="page number"/>
    <w:basedOn w:val="a0"/>
    <w:rsid w:val="007D00AD"/>
  </w:style>
  <w:style w:type="character" w:styleId="af">
    <w:name w:val="Hyperlink"/>
    <w:rsid w:val="007D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57-20" TargetMode="External"/><Relationship Id="rId5" Type="http://schemas.openxmlformats.org/officeDocument/2006/relationships/hyperlink" Target="mailto:mail@uzh-rajrada.gov.u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il@uzh-rajrada.gov.u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6859</Characters>
  <Application>Microsoft Office Word</Application>
  <DocSecurity>0</DocSecurity>
  <Lines>57</Lines>
  <Paragraphs>16</Paragraphs>
  <ScaleCrop>false</ScaleCrop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2026-05-25T11:15:00Z</dcterms:created>
  <dcterms:modified xsi:type="dcterms:W3CDTF">2026-05-25T11:15:00Z</dcterms:modified>
</cp:coreProperties>
</file>